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08" w:rsidRPr="004E5065" w:rsidRDefault="00925D08" w:rsidP="00925D0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5D08" w:rsidRPr="004E5065" w:rsidRDefault="00925D08" w:rsidP="00925D0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5D08" w:rsidRPr="004E5065" w:rsidRDefault="00925D08" w:rsidP="00925D08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25D08" w:rsidRPr="008B006A" w:rsidRDefault="00925D08" w:rsidP="00925D0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4E506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bookmarkStart w:id="0" w:name="_GoBack"/>
      <w:bookmarkEnd w:id="0"/>
      <w:r w:rsidRPr="008B006A">
        <w:rPr>
          <w:rFonts w:ascii="GHEA Grapalat" w:hAnsi="GHEA Grapalat"/>
          <w:b w:val="0"/>
          <w:sz w:val="20"/>
          <w:lang w:val="af-ZA"/>
        </w:rPr>
        <w:t xml:space="preserve"> </w:t>
      </w:r>
      <w:r w:rsidRPr="008B006A">
        <w:rPr>
          <w:rFonts w:ascii="GHEA Grapalat" w:hAnsi="GHEA Grapalat" w:cs="Sylfaen"/>
          <w:b w:val="0"/>
          <w:sz w:val="20"/>
        </w:rPr>
        <w:t>ՀՀ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ՊԵԿ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ԳՀԱՊՁԲ</w:t>
      </w:r>
      <w:r w:rsidRPr="008B006A">
        <w:rPr>
          <w:rFonts w:ascii="GHEA Grapalat" w:hAnsi="GHEA Grapalat" w:cs="Sylfaen"/>
          <w:b w:val="0"/>
          <w:sz w:val="20"/>
          <w:lang w:val="af-ZA"/>
        </w:rPr>
        <w:t>-(</w:t>
      </w:r>
      <w:r w:rsidR="000807C9" w:rsidRPr="008B006A">
        <w:rPr>
          <w:rFonts w:ascii="GHEA Grapalat" w:hAnsi="GHEA Grapalat" w:cs="Sylfaen"/>
          <w:b w:val="0"/>
          <w:sz w:val="20"/>
          <w:lang w:val="af-ZA"/>
        </w:rPr>
        <w:t>20/5</w:t>
      </w:r>
      <w:r w:rsidRPr="008B006A">
        <w:rPr>
          <w:rFonts w:ascii="GHEA Grapalat" w:hAnsi="GHEA Grapalat" w:cs="Sylfaen"/>
          <w:b w:val="0"/>
          <w:sz w:val="20"/>
          <w:lang w:val="af-ZA"/>
        </w:rPr>
        <w:t>-</w:t>
      </w:r>
      <w:r w:rsidRPr="008B006A">
        <w:rPr>
          <w:rFonts w:ascii="GHEA Grapalat" w:hAnsi="GHEA Grapalat" w:cs="Sylfaen"/>
          <w:b w:val="0"/>
          <w:sz w:val="20"/>
        </w:rPr>
        <w:t>Լ</w:t>
      </w:r>
      <w:r w:rsidRPr="008B006A">
        <w:rPr>
          <w:rFonts w:ascii="GHEA Grapalat" w:hAnsi="GHEA Grapalat" w:cs="Sylfaen"/>
          <w:b w:val="0"/>
          <w:sz w:val="20"/>
          <w:lang w:val="af-ZA"/>
        </w:rPr>
        <w:t>)</w:t>
      </w:r>
    </w:p>
    <w:p w:rsidR="00925D08" w:rsidRPr="00723715" w:rsidRDefault="00925D08" w:rsidP="00925D08">
      <w:pPr>
        <w:ind w:firstLine="709"/>
        <w:jc w:val="both"/>
        <w:rPr>
          <w:rFonts w:ascii="GHEA Grapalat" w:hAnsi="GHEA Grapalat" w:cs="Times Armenian"/>
          <w:sz w:val="20"/>
          <w:lang w:val="af-ZA"/>
        </w:rPr>
      </w:pPr>
    </w:p>
    <w:p w:rsidR="00925D08" w:rsidRPr="004E5065" w:rsidRDefault="00925D08" w:rsidP="00925D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ՀՀ պետական եկամուտների կոմիտեն ստորև նե</w:t>
      </w:r>
      <w:r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0807C9" w:rsidRPr="000807C9">
        <w:rPr>
          <w:rFonts w:ascii="GHEA Grapalat" w:hAnsi="GHEA Grapalat" w:cs="Sylfaen"/>
          <w:sz w:val="20"/>
          <w:lang w:val="af-ZA"/>
        </w:rPr>
        <w:t>գրենական պիտույքների և գրասենյակային նյութերի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ՀՀ-ՊԵԿ-ԳՀԱՊՁԲ-(</w:t>
      </w:r>
      <w:r w:rsidR="000807C9">
        <w:rPr>
          <w:rFonts w:ascii="GHEA Grapalat" w:hAnsi="GHEA Grapalat" w:cs="Sylfaen"/>
          <w:sz w:val="20"/>
          <w:lang w:val="hy-AM"/>
        </w:rPr>
        <w:t>20/5</w:t>
      </w:r>
      <w:r>
        <w:rPr>
          <w:rFonts w:ascii="GHEA Grapalat" w:hAnsi="GHEA Grapalat" w:cs="Sylfaen"/>
          <w:sz w:val="20"/>
          <w:lang w:val="hy-AM"/>
        </w:rPr>
        <w:t>-Լ)</w:t>
      </w:r>
      <w:r w:rsidRPr="004E506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925D08" w:rsidRPr="004E5065" w:rsidRDefault="00925D08" w:rsidP="00925D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Գնահատող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2020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թվականի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="000807C9">
        <w:rPr>
          <w:rFonts w:ascii="GHEA Grapalat" w:hAnsi="GHEA Grapalat"/>
          <w:sz w:val="20"/>
          <w:lang w:val="hy-AM"/>
        </w:rPr>
        <w:t>ապրիլի</w:t>
      </w:r>
      <w:r>
        <w:rPr>
          <w:rFonts w:ascii="GHEA Grapalat" w:hAnsi="GHEA Grapalat"/>
          <w:sz w:val="20"/>
          <w:lang w:val="af-ZA"/>
        </w:rPr>
        <w:t xml:space="preserve"> 2</w:t>
      </w:r>
      <w:r w:rsidR="000807C9">
        <w:rPr>
          <w:rFonts w:ascii="GHEA Grapalat" w:hAnsi="GHEA Grapalat"/>
          <w:sz w:val="20"/>
          <w:lang w:val="hy-AM"/>
        </w:rPr>
        <w:t>0</w:t>
      </w:r>
      <w:r w:rsidRPr="004E5065">
        <w:rPr>
          <w:rFonts w:ascii="GHEA Grapalat" w:hAnsi="GHEA Grapalat"/>
          <w:sz w:val="20"/>
          <w:lang w:val="af-ZA"/>
        </w:rPr>
        <w:t>-</w:t>
      </w:r>
      <w:r w:rsidRPr="004E5065">
        <w:rPr>
          <w:rFonts w:ascii="GHEA Grapalat" w:hAnsi="GHEA Grapalat" w:cs="Sylfaen"/>
          <w:sz w:val="20"/>
          <w:lang w:val="af-ZA"/>
        </w:rPr>
        <w:t>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թիվ</w:t>
      </w:r>
      <w:r w:rsidR="000807C9">
        <w:rPr>
          <w:rFonts w:ascii="GHEA Grapalat" w:hAnsi="GHEA Grapalat"/>
          <w:sz w:val="20"/>
          <w:lang w:val="af-ZA"/>
        </w:rPr>
        <w:t xml:space="preserve"> 2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որոշմամբ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հաստատվել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ընթացակարգի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բոլոր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մասնակիցների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կողմից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ներկայացված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հայտերի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Pr="004E5065">
        <w:rPr>
          <w:rFonts w:ascii="GHEA Grapalat" w:hAnsi="GHEA Grapalat" w:cs="Sylfaen"/>
          <w:sz w:val="20"/>
          <w:lang w:val="af-ZA"/>
        </w:rPr>
        <w:t>հրավերի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պահանջներին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համապատասխանության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գնահատման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արդյունքները</w:t>
      </w:r>
      <w:r w:rsidRPr="004E5065">
        <w:rPr>
          <w:rFonts w:ascii="GHEA Grapalat" w:hAnsi="GHEA Grapalat" w:cs="Arial Armenian"/>
          <w:sz w:val="20"/>
          <w:lang w:val="af-ZA"/>
        </w:rPr>
        <w:t>։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Համաձայն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որի</w:t>
      </w:r>
      <w:r w:rsidRPr="004E5065">
        <w:rPr>
          <w:rFonts w:ascii="GHEA Grapalat" w:hAnsi="GHEA Grapalat"/>
          <w:sz w:val="20"/>
          <w:lang w:val="af-ZA"/>
        </w:rPr>
        <w:t>`</w:t>
      </w:r>
    </w:p>
    <w:p w:rsidR="00925D08" w:rsidRPr="004E5065" w:rsidRDefault="00925D08" w:rsidP="00925D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Չափաբաժին</w:t>
      </w:r>
      <w:r w:rsidRPr="004E5065">
        <w:rPr>
          <w:rFonts w:ascii="GHEA Grapalat" w:hAnsi="GHEA Grapalat"/>
          <w:b/>
          <w:sz w:val="20"/>
          <w:lang w:val="af-ZA"/>
        </w:rPr>
        <w:t xml:space="preserve"> 1</w:t>
      </w:r>
      <w:r w:rsidRPr="004E5065">
        <w:rPr>
          <w:rFonts w:ascii="GHEA Grapalat" w:hAnsi="GHEA Grapalat" w:cs="Arial Armenian"/>
          <w:b/>
          <w:sz w:val="20"/>
          <w:lang w:val="af-ZA"/>
        </w:rPr>
        <w:t>։</w:t>
      </w:r>
      <w:r w:rsidRPr="004E5065">
        <w:rPr>
          <w:rFonts w:ascii="GHEA Grapalat" w:hAnsi="GHEA Grapalat"/>
          <w:b/>
          <w:sz w:val="20"/>
          <w:lang w:val="af-ZA"/>
        </w:rPr>
        <w:t xml:space="preserve"> </w:t>
      </w:r>
    </w:p>
    <w:p w:rsidR="00925D08" w:rsidRDefault="00925D08" w:rsidP="00925D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առարկա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է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հանդիսանում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="00E12886" w:rsidRPr="00E12886">
        <w:rPr>
          <w:rFonts w:ascii="GHEA Grapalat" w:hAnsi="GHEA Grapalat"/>
          <w:sz w:val="20"/>
          <w:lang w:val="af-ZA"/>
        </w:rPr>
        <w:t>Գրատախտակ մարկերով գրելու համար, կախովի</w:t>
      </w:r>
    </w:p>
    <w:p w:rsidR="00925D08" w:rsidRPr="00C572AE" w:rsidRDefault="00925D08" w:rsidP="00925D0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296"/>
        <w:gridCol w:w="1389"/>
        <w:gridCol w:w="3047"/>
      </w:tblGrid>
      <w:tr w:rsidR="00925D08" w:rsidRPr="00723715" w:rsidTr="000807C9">
        <w:trPr>
          <w:trHeight w:val="2000"/>
        </w:trPr>
        <w:tc>
          <w:tcPr>
            <w:tcW w:w="9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807C9" w:rsidRPr="00723715" w:rsidTr="000807C9">
        <w:trPr>
          <w:trHeight w:val="858"/>
        </w:trPr>
        <w:tc>
          <w:tcPr>
            <w:tcW w:w="918" w:type="dxa"/>
            <w:shd w:val="clear" w:color="auto" w:fill="auto"/>
            <w:vAlign w:val="center"/>
          </w:tcPr>
          <w:p w:rsidR="000807C9" w:rsidRPr="00723715" w:rsidRDefault="000807C9" w:rsidP="000807C9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0807C9" w:rsidRPr="000807C9" w:rsidRDefault="000807C9" w:rsidP="000807C9">
            <w:pPr>
              <w:jc w:val="center"/>
              <w:rPr>
                <w:sz w:val="20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Սմարթլայն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07C9" w:rsidRPr="00723715" w:rsidTr="000807C9">
        <w:trPr>
          <w:trHeight w:val="842"/>
        </w:trPr>
        <w:tc>
          <w:tcPr>
            <w:tcW w:w="918" w:type="dxa"/>
            <w:shd w:val="clear" w:color="auto" w:fill="auto"/>
            <w:vAlign w:val="center"/>
          </w:tcPr>
          <w:p w:rsidR="000807C9" w:rsidRPr="00723715" w:rsidRDefault="000807C9" w:rsidP="000807C9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0807C9" w:rsidRPr="000807C9" w:rsidRDefault="000807C9" w:rsidP="000807C9">
            <w:pPr>
              <w:jc w:val="center"/>
              <w:rPr>
                <w:sz w:val="20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 xml:space="preserve">«Շուշան 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Տեխնիկս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807C9" w:rsidRPr="00723715" w:rsidRDefault="000807C9" w:rsidP="00080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5D08" w:rsidRPr="003700EB" w:rsidRDefault="00925D08" w:rsidP="00925D08">
      <w:pPr>
        <w:rPr>
          <w:vanish/>
        </w:rPr>
      </w:pPr>
    </w:p>
    <w:tbl>
      <w:tblPr>
        <w:tblpPr w:leftFromText="180" w:rightFromText="180" w:vertAnchor="text" w:horzAnchor="margin" w:tblpY="223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2963"/>
      </w:tblGrid>
      <w:tr w:rsidR="00925D08" w:rsidRPr="000807C9" w:rsidTr="000807C9">
        <w:trPr>
          <w:trHeight w:val="1415"/>
        </w:trPr>
        <w:tc>
          <w:tcPr>
            <w:tcW w:w="1801" w:type="dxa"/>
            <w:shd w:val="clear" w:color="auto" w:fill="auto"/>
            <w:vAlign w:val="center"/>
          </w:tcPr>
          <w:p w:rsidR="00925D08" w:rsidRPr="00723715" w:rsidRDefault="00925D08" w:rsidP="00196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925D08" w:rsidRPr="00723715" w:rsidRDefault="00925D08" w:rsidP="00196CB0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975" w:type="dxa"/>
          </w:tcPr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3" w:type="dxa"/>
          </w:tcPr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25D08" w:rsidRPr="00723715" w:rsidRDefault="00925D08" w:rsidP="00196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886" w:rsidRPr="00723715" w:rsidTr="00196CB0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E12886" w:rsidRPr="00723715" w:rsidRDefault="00E12886" w:rsidP="00E12886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E12886" w:rsidRPr="000807C9" w:rsidRDefault="00E12886" w:rsidP="00E12886">
            <w:pPr>
              <w:jc w:val="center"/>
              <w:rPr>
                <w:sz w:val="20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Սմարթլայն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1975" w:type="dxa"/>
          </w:tcPr>
          <w:p w:rsidR="00E12886" w:rsidRPr="00723715" w:rsidRDefault="00E12886" w:rsidP="00E12886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E12886" w:rsidRPr="00723715" w:rsidRDefault="00E12886" w:rsidP="00E1288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</w:tcPr>
          <w:p w:rsidR="00E12886" w:rsidRPr="00A522F1" w:rsidRDefault="00E12886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A522F1">
              <w:rPr>
                <w:rFonts w:ascii="GHEA Grapalat" w:eastAsia="Calibri" w:hAnsi="GHEA Grapalat"/>
                <w:sz w:val="22"/>
                <w:lang w:val="hy-AM"/>
              </w:rPr>
              <w:t>12 500</w:t>
            </w:r>
          </w:p>
        </w:tc>
      </w:tr>
      <w:tr w:rsidR="00E12886" w:rsidRPr="00723715" w:rsidTr="000807C9">
        <w:trPr>
          <w:trHeight w:val="740"/>
        </w:trPr>
        <w:tc>
          <w:tcPr>
            <w:tcW w:w="1801" w:type="dxa"/>
            <w:shd w:val="clear" w:color="auto" w:fill="auto"/>
            <w:vAlign w:val="center"/>
          </w:tcPr>
          <w:p w:rsidR="00E12886" w:rsidRPr="00723715" w:rsidRDefault="00E12886" w:rsidP="00E12886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E12886" w:rsidRPr="000807C9" w:rsidRDefault="00E12886" w:rsidP="00E12886">
            <w:pPr>
              <w:jc w:val="center"/>
              <w:rPr>
                <w:sz w:val="20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 xml:space="preserve">«Շուշան 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Տեխնիկս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1975" w:type="dxa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3" w:type="dxa"/>
          </w:tcPr>
          <w:p w:rsidR="00E12886" w:rsidRPr="00A522F1" w:rsidRDefault="00E12886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A522F1">
              <w:rPr>
                <w:rFonts w:ascii="GHEA Grapalat" w:eastAsia="Calibri" w:hAnsi="GHEA Grapalat"/>
                <w:sz w:val="22"/>
                <w:lang w:val="hy-AM"/>
              </w:rPr>
              <w:t>19 350</w:t>
            </w:r>
          </w:p>
        </w:tc>
      </w:tr>
    </w:tbl>
    <w:p w:rsidR="00925D08" w:rsidRDefault="00925D08" w:rsidP="00925D08">
      <w:pPr>
        <w:pStyle w:val="BodyTextIndent3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3</w:t>
      </w:r>
      <w:r w:rsidRPr="004E5065">
        <w:rPr>
          <w:rFonts w:ascii="GHEA Grapalat" w:hAnsi="GHEA Grapalat" w:cs="Arial Armenian"/>
          <w:b/>
          <w:sz w:val="20"/>
          <w:lang w:val="af-ZA"/>
        </w:rPr>
        <w:t>։</w:t>
      </w:r>
      <w:r w:rsidRPr="004E5065">
        <w:rPr>
          <w:rFonts w:ascii="GHEA Grapalat" w:hAnsi="GHEA Grapalat"/>
          <w:b/>
          <w:sz w:val="20"/>
          <w:lang w:val="af-ZA"/>
        </w:rPr>
        <w:t xml:space="preserve"> </w:t>
      </w:r>
    </w:p>
    <w:p w:rsidR="00925D08" w:rsidRDefault="00925D08" w:rsidP="00925D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առարկա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է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հանդիսանում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="00E12886" w:rsidRPr="00E12886">
        <w:rPr>
          <w:rFonts w:ascii="GHEA Grapalat" w:hAnsi="GHEA Grapalat"/>
          <w:sz w:val="20"/>
          <w:lang w:val="af-ZA"/>
        </w:rPr>
        <w:t>Ֆլիպչարտի հենակալ</w:t>
      </w:r>
    </w:p>
    <w:p w:rsidR="00925D08" w:rsidRPr="00C572AE" w:rsidRDefault="00925D08" w:rsidP="00925D0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126"/>
        <w:gridCol w:w="1559"/>
        <w:gridCol w:w="3047"/>
      </w:tblGrid>
      <w:tr w:rsidR="00925D08" w:rsidRPr="00723715" w:rsidTr="00196CB0">
        <w:trPr>
          <w:trHeight w:val="1978"/>
        </w:trPr>
        <w:tc>
          <w:tcPr>
            <w:tcW w:w="9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12886" w:rsidRPr="00723715" w:rsidTr="00E12886">
        <w:trPr>
          <w:trHeight w:val="751"/>
        </w:trPr>
        <w:tc>
          <w:tcPr>
            <w:tcW w:w="918" w:type="dxa"/>
            <w:shd w:val="clear" w:color="auto" w:fill="auto"/>
            <w:vAlign w:val="center"/>
          </w:tcPr>
          <w:p w:rsidR="00E12886" w:rsidRDefault="00E12886" w:rsidP="00E12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E12886" w:rsidRPr="00E12886" w:rsidRDefault="00E12886" w:rsidP="00E12886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3018" w:type="dxa"/>
            <w:shd w:val="clear" w:color="auto" w:fill="auto"/>
          </w:tcPr>
          <w:p w:rsidR="00E12886" w:rsidRDefault="00E12886" w:rsidP="00E12886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</w:p>
          <w:p w:rsidR="00E12886" w:rsidRPr="000807C9" w:rsidRDefault="00E12886" w:rsidP="00E12886">
            <w:pPr>
              <w:jc w:val="center"/>
              <w:rPr>
                <w:sz w:val="20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Սմարթլայն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2886" w:rsidRPr="00723715" w:rsidTr="00196CB0">
        <w:trPr>
          <w:trHeight w:val="435"/>
        </w:trPr>
        <w:tc>
          <w:tcPr>
            <w:tcW w:w="918" w:type="dxa"/>
            <w:shd w:val="clear" w:color="auto" w:fill="auto"/>
            <w:vAlign w:val="center"/>
          </w:tcPr>
          <w:p w:rsidR="00E12886" w:rsidRPr="00E12886" w:rsidRDefault="00E12886" w:rsidP="00E12886">
            <w:pPr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  <w:tc>
          <w:tcPr>
            <w:tcW w:w="3018" w:type="dxa"/>
            <w:shd w:val="clear" w:color="auto" w:fill="auto"/>
          </w:tcPr>
          <w:p w:rsidR="00E12886" w:rsidRPr="000807C9" w:rsidRDefault="00E12886" w:rsidP="00E12886">
            <w:pPr>
              <w:jc w:val="center"/>
              <w:rPr>
                <w:sz w:val="20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 xml:space="preserve">«Շուշան 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Տեխնիկս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5D08" w:rsidRPr="003700EB" w:rsidRDefault="00925D08" w:rsidP="00925D08">
      <w:pPr>
        <w:rPr>
          <w:vanish/>
        </w:rPr>
      </w:pPr>
    </w:p>
    <w:p w:rsidR="000807C9" w:rsidRDefault="000807C9" w:rsidP="00925D08">
      <w:pPr>
        <w:pStyle w:val="BodyTextIndent3"/>
        <w:ind w:firstLine="0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tbl>
      <w:tblPr>
        <w:tblpPr w:leftFromText="180" w:rightFromText="180" w:vertAnchor="text" w:horzAnchor="margin" w:tblpY="110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2963"/>
      </w:tblGrid>
      <w:tr w:rsidR="00E12886" w:rsidRPr="000807C9" w:rsidTr="00E1288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E12886" w:rsidRPr="00723715" w:rsidRDefault="00E12886" w:rsidP="00E1288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12886" w:rsidRPr="00723715" w:rsidRDefault="00E12886" w:rsidP="00E1288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975" w:type="dxa"/>
          </w:tcPr>
          <w:p w:rsidR="00E12886" w:rsidRPr="00723715" w:rsidRDefault="00E12886" w:rsidP="00E128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3" w:type="dxa"/>
          </w:tcPr>
          <w:p w:rsidR="00E12886" w:rsidRPr="00723715" w:rsidRDefault="00E12886" w:rsidP="00E128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E12886" w:rsidRPr="00723715" w:rsidRDefault="00E12886" w:rsidP="00E128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E12886" w:rsidRPr="00723715" w:rsidRDefault="00E12886" w:rsidP="00E128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2886" w:rsidRPr="00723715" w:rsidRDefault="00E12886" w:rsidP="00E128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886" w:rsidRPr="00723715" w:rsidTr="00E1288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E12886" w:rsidRPr="00E12886" w:rsidRDefault="00E12886" w:rsidP="00E12886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E12886" w:rsidRPr="00723715" w:rsidRDefault="00E12886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 xml:space="preserve">«Շուշան 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Տեխնիկս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  <w:p w:rsidR="00E12886" w:rsidRPr="00723715" w:rsidRDefault="00E12886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</w:p>
        </w:tc>
        <w:tc>
          <w:tcPr>
            <w:tcW w:w="1975" w:type="dxa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E12886" w:rsidRPr="00723715" w:rsidRDefault="00E12886" w:rsidP="00E12886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</w:tcPr>
          <w:p w:rsidR="00E12886" w:rsidRPr="00A522F1" w:rsidRDefault="00E12886" w:rsidP="00E12886">
            <w:pPr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A522F1">
              <w:rPr>
                <w:rFonts w:ascii="GHEA Grapalat" w:eastAsia="Calibri" w:hAnsi="GHEA Grapalat"/>
                <w:sz w:val="22"/>
                <w:lang w:val="hy-AM"/>
              </w:rPr>
              <w:t>38 400</w:t>
            </w:r>
          </w:p>
        </w:tc>
      </w:tr>
      <w:tr w:rsidR="00E12886" w:rsidRPr="00723715" w:rsidTr="00E12886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E12886" w:rsidRPr="00E12886" w:rsidRDefault="00E12886" w:rsidP="00E12886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E12886" w:rsidRPr="00723715" w:rsidRDefault="00E12886" w:rsidP="00E12886">
            <w:pPr>
              <w:spacing w:line="276" w:lineRule="auto"/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0807C9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proofErr w:type="spellStart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Սմարթլայն</w:t>
            </w:r>
            <w:proofErr w:type="spellEnd"/>
            <w:r w:rsidRPr="000807C9">
              <w:rPr>
                <w:rFonts w:ascii="GHEA Grapalat" w:hAnsi="GHEA Grapalat" w:cs="Times Armenian"/>
                <w:sz w:val="20"/>
                <w:lang w:val="hy-AM"/>
              </w:rPr>
              <w:t>» ՍՊԸ</w:t>
            </w:r>
          </w:p>
        </w:tc>
        <w:tc>
          <w:tcPr>
            <w:tcW w:w="1975" w:type="dxa"/>
          </w:tcPr>
          <w:p w:rsidR="00E12886" w:rsidRPr="00723715" w:rsidRDefault="00E12886" w:rsidP="00E128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3" w:type="dxa"/>
          </w:tcPr>
          <w:p w:rsidR="00E12886" w:rsidRPr="00A522F1" w:rsidRDefault="00E12886" w:rsidP="00E12886">
            <w:pPr>
              <w:jc w:val="center"/>
              <w:rPr>
                <w:rFonts w:ascii="GHEA Grapalat" w:eastAsia="Calibri" w:hAnsi="GHEA Grapalat"/>
                <w:sz w:val="22"/>
                <w:lang w:val="af-ZA"/>
              </w:rPr>
            </w:pPr>
            <w:r w:rsidRPr="00A522F1">
              <w:rPr>
                <w:rFonts w:ascii="GHEA Grapalat" w:eastAsia="Calibri" w:hAnsi="GHEA Grapalat"/>
                <w:sz w:val="22"/>
                <w:lang w:val="hy-AM"/>
              </w:rPr>
              <w:t>53 333.33</w:t>
            </w:r>
          </w:p>
        </w:tc>
      </w:tr>
    </w:tbl>
    <w:p w:rsidR="000807C9" w:rsidRDefault="000807C9" w:rsidP="00925D08">
      <w:pPr>
        <w:pStyle w:val="BodyTextIndent3"/>
        <w:ind w:firstLine="0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B7813" w:rsidRPr="00AB7813" w:rsidRDefault="00AB7813" w:rsidP="00AB7813">
      <w:pPr>
        <w:pStyle w:val="BodyTextIndent3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Ընտրված մասնակիցներին</w:t>
      </w:r>
      <w:r w:rsidR="00925D08" w:rsidRPr="007237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որոշելու համար կիրառված չափանիշ՝ բավարար գնահատված, մասնակիցների ներկայացրած գնային նվազագույն առաջարկը։</w:t>
      </w:r>
    </w:p>
    <w:p w:rsidR="00925D08" w:rsidRPr="00723715" w:rsidRDefault="00925D08" w:rsidP="00925D08">
      <w:pPr>
        <w:pStyle w:val="BodyTextIndent3"/>
        <w:spacing w:line="276" w:lineRule="auto"/>
        <w:jc w:val="both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Ը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նտրված մասնակ</w:t>
      </w:r>
      <w:proofErr w:type="spellStart"/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իցներին</w:t>
      </w:r>
      <w:proofErr w:type="spellEnd"/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պայմանագիր կնքելու առաջարկ ներկայացնել և նրա</w:t>
      </w:r>
      <w:proofErr w:type="spellStart"/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նց</w:t>
      </w:r>
      <w:proofErr w:type="spellEnd"/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հետ կնքել պայմանագիր</w:t>
      </w:r>
      <w:r w:rsidRPr="007237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անգործության ժամկետից հետո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՝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«Գնումների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մասին» ՀՀ օրենքի 10-րդ հոդվածի 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-րդ մասով սահմանված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կարգով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։</w:t>
      </w:r>
    </w:p>
    <w:p w:rsidR="00925D08" w:rsidRPr="004E5065" w:rsidRDefault="00925D08" w:rsidP="00925D08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Սույն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հայտարարության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հետ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կապված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լրացուցիչ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տեղեկություններ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ստանալու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կարող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եք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 xml:space="preserve">դիմել               </w:t>
      </w:r>
      <w:r w:rsidRPr="004E5065">
        <w:rPr>
          <w:rFonts w:ascii="GHEA Grapalat" w:hAnsi="GHEA Grapalat"/>
          <w:sz w:val="20"/>
          <w:lang w:val="af-ZA"/>
        </w:rPr>
        <w:t xml:space="preserve"> </w:t>
      </w:r>
    </w:p>
    <w:p w:rsidR="00925D08" w:rsidRDefault="00925D08" w:rsidP="00925D0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ՀՀ-ՊԵԿ-ԳՀԱՊՁԲ-(</w:t>
      </w:r>
      <w:r w:rsidR="000807C9">
        <w:rPr>
          <w:rFonts w:ascii="GHEA Grapalat" w:hAnsi="GHEA Grapalat" w:cs="Sylfaen"/>
          <w:sz w:val="20"/>
          <w:lang w:val="hy-AM"/>
        </w:rPr>
        <w:t>20/5</w:t>
      </w:r>
      <w:r>
        <w:rPr>
          <w:rFonts w:ascii="GHEA Grapalat" w:hAnsi="GHEA Grapalat" w:cs="Sylfaen"/>
          <w:sz w:val="20"/>
          <w:lang w:val="hy-AM"/>
        </w:rPr>
        <w:t>-Լ)</w:t>
      </w:r>
      <w:r w:rsidRPr="004E506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Լ. Հարությունյանին:</w:t>
      </w:r>
    </w:p>
    <w:p w:rsidR="00E72146" w:rsidRPr="004E5065" w:rsidRDefault="00E72146" w:rsidP="00925D0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25D08" w:rsidRPr="00E72146" w:rsidRDefault="00925D08" w:rsidP="00925D08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b/>
          <w:sz w:val="20"/>
          <w:lang w:val="af-ZA"/>
        </w:rPr>
        <w:t>060 544 70</w:t>
      </w:r>
      <w:r w:rsidR="00E72146">
        <w:rPr>
          <w:rFonts w:ascii="GHEA Grapalat" w:hAnsi="GHEA Grapalat" w:cs="Sylfaen"/>
          <w:b/>
          <w:sz w:val="20"/>
          <w:lang w:val="hy-AM"/>
        </w:rPr>
        <w:t>8</w:t>
      </w: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Էլեկտրոնային փոստ՝ </w:t>
      </w:r>
      <w:r w:rsidRPr="004E5065">
        <w:rPr>
          <w:rFonts w:ascii="GHEA Grapalat" w:hAnsi="GHEA Grapalat" w:cs="Sylfaen"/>
          <w:b/>
          <w:sz w:val="20"/>
          <w:lang w:val="af-ZA"/>
        </w:rPr>
        <w:t>lusine_harutyunyan@taxservice.am</w:t>
      </w:r>
      <w:r w:rsidRPr="004E5065">
        <w:rPr>
          <w:rFonts w:ascii="GHEA Grapalat" w:hAnsi="GHEA Grapalat" w:cs="Sylfaen"/>
          <w:sz w:val="20"/>
          <w:lang w:val="af-ZA"/>
        </w:rPr>
        <w:tab/>
      </w:r>
    </w:p>
    <w:p w:rsidR="00925D08" w:rsidRDefault="00925D08" w:rsidP="00925D08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4E506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E506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E5065">
        <w:rPr>
          <w:rFonts w:ascii="GHEA Grapalat" w:hAnsi="GHEA Grapalat" w:cs="Sylfaen"/>
          <w:i w:val="0"/>
          <w:sz w:val="20"/>
          <w:u w:val="none"/>
          <w:lang w:val="af-ZA"/>
        </w:rPr>
        <w:t>ՀՀ պետական եկամուտների կոմիտե</w:t>
      </w:r>
    </w:p>
    <w:p w:rsidR="00925D08" w:rsidRDefault="00925D08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AB7813" w:rsidRDefault="00AB781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08768E" w:rsidRPr="002147F3" w:rsidRDefault="0008768E" w:rsidP="002147F3">
      <w:pPr>
        <w:widowControl w:val="0"/>
        <w:spacing w:line="360" w:lineRule="auto"/>
        <w:rPr>
          <w:rFonts w:ascii="GHEA Grapalat" w:hAnsi="GHEA Grapalat"/>
          <w:b/>
          <w:lang w:val="af-ZA"/>
        </w:rPr>
      </w:pPr>
    </w:p>
    <w:p w:rsidR="00B0632E" w:rsidRPr="007060D4" w:rsidRDefault="00B0632E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7060D4">
        <w:rPr>
          <w:rFonts w:ascii="GHEA Grapalat" w:hAnsi="GHEA Grapalat"/>
          <w:b/>
          <w:lang w:val="af-ZA"/>
        </w:rPr>
        <w:lastRenderedPageBreak/>
        <w:t>ОБЪЯВЛЕНИЕ</w:t>
      </w:r>
    </w:p>
    <w:p w:rsidR="009775A7" w:rsidRPr="00AE52B1" w:rsidRDefault="00B0632E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</w:rPr>
      </w:pPr>
      <w:r w:rsidRPr="00EF22BA">
        <w:rPr>
          <w:rFonts w:ascii="GHEA Grapalat" w:hAnsi="GHEA Grapalat"/>
          <w:b/>
        </w:rPr>
        <w:t>о решении заключения договора</w:t>
      </w:r>
    </w:p>
    <w:p w:rsidR="009775A7" w:rsidRDefault="00362870" w:rsidP="0010541D">
      <w:pPr>
        <w:pStyle w:val="Heading3"/>
        <w:spacing w:line="276" w:lineRule="auto"/>
        <w:ind w:firstLine="0"/>
        <w:rPr>
          <w:rFonts w:ascii="GHEA Grapalat" w:eastAsia="GHEA Grapalat" w:hAnsi="GHEA Grapalat" w:cs="GHEA Grapalat"/>
          <w:b w:val="0"/>
          <w:sz w:val="20"/>
          <w:szCs w:val="20"/>
          <w:u w:val="single"/>
        </w:rPr>
      </w:pPr>
      <w:r>
        <w:rPr>
          <w:rFonts w:ascii="GHEA Grapalat" w:eastAsia="GHEA Grapalat" w:hAnsi="GHEA Grapalat" w:cs="GHEA Grapalat"/>
          <w:b w:val="0"/>
          <w:sz w:val="20"/>
          <w:szCs w:val="20"/>
        </w:rPr>
        <w:t>код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процедуры</w:t>
      </w:r>
      <w:r w:rsidR="008B006A">
        <w:rPr>
          <w:rFonts w:ascii="GHEA Grapalat" w:eastAsia="GHEA Grapalat" w:hAnsi="GHEA Grapalat" w:cs="GHEA Grapalat"/>
          <w:b w:val="0"/>
          <w:sz w:val="20"/>
          <w:szCs w:val="20"/>
          <w:lang w:val="ru-RU"/>
        </w:rPr>
        <w:t>: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ՀՀ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ՊԵԿ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ԳՀԱՊՁԲ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-(</w:t>
      </w:r>
      <w:r w:rsidR="000807C9" w:rsidRPr="008B006A">
        <w:rPr>
          <w:rFonts w:ascii="GHEA Grapalat" w:eastAsia="GHEA Grapalat" w:hAnsi="GHEA Grapalat" w:cs="GHEA Grapalat"/>
          <w:b w:val="0"/>
          <w:sz w:val="20"/>
          <w:szCs w:val="20"/>
        </w:rPr>
        <w:t>20/5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Լ</w:t>
      </w:r>
      <w:r w:rsidR="0008768E" w:rsidRPr="008B006A">
        <w:rPr>
          <w:rFonts w:ascii="GHEA Grapalat" w:eastAsia="GHEA Grapalat" w:hAnsi="GHEA Grapalat" w:cs="GHEA Grapalat"/>
          <w:b w:val="0"/>
          <w:sz w:val="20"/>
          <w:szCs w:val="20"/>
        </w:rPr>
        <w:t>)</w:t>
      </w:r>
    </w:p>
    <w:p w:rsidR="009775A7" w:rsidRDefault="009775A7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Default="00362870" w:rsidP="004B1FA6">
      <w:pPr>
        <w:jc w:val="both"/>
        <w:rPr>
          <w:rFonts w:ascii="GHEA Grapalat" w:hAnsi="GHEA Grapalat"/>
          <w:sz w:val="20"/>
          <w:szCs w:val="20"/>
        </w:rPr>
      </w:pPr>
      <w:r w:rsidRPr="00362870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Комитет государственных доходов РА ниже представляет информацию о решении заключения договора в результате </w:t>
      </w:r>
      <w:r w:rsidRPr="00362870">
        <w:rPr>
          <w:rFonts w:ascii="GHEA Grapalat" w:hAnsi="GHEA Grapalat"/>
          <w:sz w:val="20"/>
          <w:szCs w:val="20"/>
        </w:rPr>
        <w:t xml:space="preserve">процедуры закупки </w:t>
      </w:r>
      <w:r w:rsidRPr="0073755D">
        <w:rPr>
          <w:rFonts w:ascii="GHEA Grapalat" w:hAnsi="GHEA Grapalat"/>
          <w:sz w:val="20"/>
          <w:szCs w:val="20"/>
        </w:rPr>
        <w:t xml:space="preserve">под кодом </w:t>
      </w:r>
      <w:r w:rsidR="0008768E" w:rsidRPr="0073755D">
        <w:rPr>
          <w:rFonts w:ascii="GHEA Grapalat" w:hAnsi="GHEA Grapalat"/>
          <w:sz w:val="20"/>
          <w:szCs w:val="20"/>
        </w:rPr>
        <w:t>ՀՀ-ՊԵԿ-ԳՀԱՊՁԲ-(</w:t>
      </w:r>
      <w:r w:rsidR="000807C9" w:rsidRPr="0073755D">
        <w:rPr>
          <w:rFonts w:ascii="GHEA Grapalat" w:hAnsi="GHEA Grapalat"/>
          <w:sz w:val="20"/>
          <w:szCs w:val="20"/>
        </w:rPr>
        <w:t>20/5</w:t>
      </w:r>
      <w:r w:rsidR="0008768E" w:rsidRPr="0073755D">
        <w:rPr>
          <w:rFonts w:ascii="GHEA Grapalat" w:hAnsi="GHEA Grapalat"/>
          <w:sz w:val="20"/>
          <w:szCs w:val="20"/>
        </w:rPr>
        <w:t>-Լ)</w:t>
      </w:r>
      <w:r w:rsidRPr="0073755D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r w:rsidR="0073755D" w:rsidRPr="0073755D">
        <w:rPr>
          <w:rFonts w:ascii="GHEA Grapalat" w:hAnsi="GHEA Grapalat"/>
          <w:sz w:val="20"/>
          <w:szCs w:val="20"/>
        </w:rPr>
        <w:t>канцилярских принадлежностей и офисных материалов</w:t>
      </w:r>
      <w:r w:rsidR="00AE52B1" w:rsidRPr="004B1FA6">
        <w:rPr>
          <w:rFonts w:ascii="Cambria Math" w:eastAsia="GHEA Grapalat" w:hAnsi="Cambria Math" w:cs="Cambria Math"/>
          <w:sz w:val="20"/>
          <w:szCs w:val="20"/>
        </w:rPr>
        <w:t>․</w:t>
      </w:r>
      <w:r w:rsidR="00671684">
        <w:rPr>
          <w:rFonts w:ascii="GHEA Grapalat" w:hAnsi="GHEA Grapalat"/>
          <w:sz w:val="20"/>
          <w:szCs w:val="20"/>
        </w:rPr>
        <w:t xml:space="preserve"> </w:t>
      </w:r>
      <w:r w:rsidR="00952C46">
        <w:rPr>
          <w:rFonts w:ascii="GHEA Grapalat" w:hAnsi="GHEA Grapalat"/>
          <w:sz w:val="20"/>
          <w:szCs w:val="20"/>
        </w:rPr>
        <w:t xml:space="preserve">Решением Оценочной комиссии № </w:t>
      </w:r>
      <w:r w:rsidR="0073755D">
        <w:rPr>
          <w:rFonts w:ascii="GHEA Grapalat" w:hAnsi="GHEA Grapalat"/>
          <w:sz w:val="20"/>
          <w:szCs w:val="20"/>
          <w:lang w:val="ru-RU"/>
        </w:rPr>
        <w:t>2</w:t>
      </w:r>
      <w:r w:rsidRPr="00362870">
        <w:rPr>
          <w:rFonts w:ascii="GHEA Grapalat" w:hAnsi="GHEA Grapalat"/>
          <w:sz w:val="20"/>
          <w:szCs w:val="20"/>
        </w:rPr>
        <w:t xml:space="preserve"> от </w:t>
      </w:r>
      <w:r w:rsidR="0073755D">
        <w:rPr>
          <w:rFonts w:ascii="GHEA Grapalat" w:hAnsi="GHEA Grapalat"/>
          <w:sz w:val="20"/>
          <w:szCs w:val="20"/>
          <w:lang w:val="ru-RU"/>
        </w:rPr>
        <w:t>20</w:t>
      </w:r>
      <w:r w:rsidR="002147F3">
        <w:rPr>
          <w:rFonts w:ascii="GHEA Grapalat" w:hAnsi="GHEA Grapalat"/>
          <w:sz w:val="20"/>
          <w:szCs w:val="20"/>
          <w:lang w:val="ru-RU"/>
        </w:rPr>
        <w:t xml:space="preserve"> </w:t>
      </w:r>
      <w:r w:rsidR="0073755D">
        <w:rPr>
          <w:rFonts w:ascii="GHEA Grapalat" w:hAnsi="GHEA Grapalat"/>
          <w:sz w:val="20"/>
          <w:szCs w:val="20"/>
          <w:lang w:val="ru-RU"/>
        </w:rPr>
        <w:t>апреля</w:t>
      </w:r>
      <w:r w:rsidRPr="00362870">
        <w:rPr>
          <w:rFonts w:ascii="GHEA Grapalat" w:hAnsi="GHEA Grapalat"/>
          <w:sz w:val="20"/>
          <w:szCs w:val="20"/>
        </w:rPr>
        <w:t xml:space="preserve"> 20</w:t>
      </w:r>
      <w:r w:rsidR="0008768E">
        <w:rPr>
          <w:rFonts w:ascii="GHEA Grapalat" w:hAnsi="GHEA Grapalat"/>
          <w:sz w:val="20"/>
          <w:szCs w:val="20"/>
          <w:lang w:val="ru-RU"/>
        </w:rPr>
        <w:t>20</w:t>
      </w:r>
      <w:r w:rsidRPr="00362870">
        <w:rPr>
          <w:rFonts w:ascii="GHEA Grapalat" w:hAnsi="GHEA Grapalat"/>
          <w:sz w:val="20"/>
          <w:szCs w:val="20"/>
        </w:rPr>
        <w:t xml:space="preserve"> года</w:t>
      </w:r>
      <w:r>
        <w:rPr>
          <w:rFonts w:ascii="GHEA Grapalat" w:hAnsi="GHEA Grapalat" w:cs="Sylfaen"/>
          <w:sz w:val="20"/>
          <w:szCs w:val="20"/>
        </w:rPr>
        <w:t xml:space="preserve"> </w:t>
      </w:r>
      <w:r w:rsidRPr="00362870">
        <w:rPr>
          <w:rFonts w:ascii="GHEA Grapalat" w:hAnsi="GHEA Grapalat"/>
          <w:sz w:val="20"/>
          <w:szCs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B1FA6" w:rsidRPr="004B1FA6" w:rsidRDefault="004B1FA6" w:rsidP="004B1FA6">
      <w:pPr>
        <w:jc w:val="both"/>
        <w:rPr>
          <w:rFonts w:ascii="GHEA Grapalat" w:hAnsi="GHEA Grapalat" w:cs="Tahoma"/>
          <w:b/>
          <w:bCs/>
          <w:lang w:val="ru-RU"/>
        </w:rPr>
      </w:pPr>
    </w:p>
    <w:p w:rsidR="009775A7" w:rsidRPr="00327052" w:rsidRDefault="00362870">
      <w:pPr>
        <w:ind w:firstLine="709"/>
        <w:jc w:val="both"/>
        <w:rPr>
          <w:rFonts w:ascii="GHEA Grapalat" w:eastAsia="GHEA Grapalat" w:hAnsi="GHEA Grapalat" w:cs="GHEA Grapalat"/>
          <w:sz w:val="20"/>
          <w:szCs w:val="16"/>
        </w:rPr>
      </w:pPr>
      <w:r w:rsidRPr="00327052">
        <w:rPr>
          <w:rFonts w:ascii="GHEA Grapalat" w:eastAsia="GHEA Grapalat" w:hAnsi="GHEA Grapalat" w:cs="GHEA Grapalat"/>
          <w:b/>
          <w:sz w:val="20"/>
          <w:szCs w:val="16"/>
        </w:rPr>
        <w:t>Лот</w:t>
      </w:r>
      <w:r w:rsidR="00A437D5" w:rsidRPr="00327052">
        <w:rPr>
          <w:rFonts w:ascii="GHEA Grapalat" w:eastAsia="GHEA Grapalat" w:hAnsi="GHEA Grapalat" w:cs="GHEA Grapalat"/>
          <w:b/>
          <w:sz w:val="20"/>
          <w:szCs w:val="16"/>
          <w:lang w:val="hy-AM"/>
        </w:rPr>
        <w:t xml:space="preserve"> </w:t>
      </w:r>
      <w:r w:rsidR="009B6B54" w:rsidRPr="00327052">
        <w:rPr>
          <w:rFonts w:ascii="GHEA Grapalat" w:eastAsia="GHEA Grapalat" w:hAnsi="GHEA Grapalat" w:cs="GHEA Grapalat"/>
          <w:b/>
          <w:sz w:val="20"/>
          <w:szCs w:val="16"/>
        </w:rPr>
        <w:t xml:space="preserve">1. </w:t>
      </w:r>
    </w:p>
    <w:p w:rsidR="00A437D5" w:rsidRDefault="00A437D5" w:rsidP="004B1FA6">
      <w:pPr>
        <w:ind w:left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200C4B">
        <w:rPr>
          <w:rFonts w:ascii="GHEA Grapalat" w:hAnsi="GHEA Grapalat"/>
          <w:sz w:val="20"/>
          <w:szCs w:val="20"/>
        </w:rPr>
        <w:t xml:space="preserve">Предметом закупки является: </w:t>
      </w:r>
      <w:r w:rsidR="00AB7813" w:rsidRPr="00AB7813">
        <w:rPr>
          <w:rFonts w:ascii="GHEA Grapalat" w:hAnsi="GHEA Grapalat" w:cs="Sylfaen"/>
          <w:b/>
          <w:sz w:val="20"/>
          <w:szCs w:val="20"/>
          <w:lang w:val="ru-RU"/>
        </w:rPr>
        <w:t>Маркерная доска, висячая</w:t>
      </w:r>
    </w:p>
    <w:p w:rsidR="00AB7813" w:rsidRPr="00200C4B" w:rsidRDefault="00AB7813" w:rsidP="004B1FA6">
      <w:pPr>
        <w:ind w:left="709"/>
        <w:jc w:val="both"/>
        <w:rPr>
          <w:rFonts w:ascii="GHEA Grapalat" w:hAnsi="GHEA Grapalat"/>
          <w:sz w:val="20"/>
          <w:szCs w:val="20"/>
          <w:lang w:val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4"/>
        <w:gridCol w:w="2805"/>
        <w:gridCol w:w="1964"/>
        <w:gridCol w:w="1963"/>
        <w:gridCol w:w="2064"/>
      </w:tblGrid>
      <w:tr w:rsidR="00A437D5" w:rsidRPr="00D7247E" w:rsidTr="0008768E">
        <w:trPr>
          <w:trHeight w:val="459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П/Н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Наименование участника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Заявки, соответствующие требованиям приглашения 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соответствии указать "X"/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Заявки, не соответствующие требованиям приглашения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несоответствии указать "X"/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Краткое описание несоответствия</w:t>
            </w:r>
          </w:p>
        </w:tc>
      </w:tr>
      <w:tr w:rsidR="00AB7813" w:rsidRPr="00D7247E" w:rsidTr="0008768E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AB7813" w:rsidRPr="00AB7813" w:rsidRDefault="00AB7813" w:rsidP="00AB7813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Смартлайн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B7813" w:rsidRPr="0010541D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AB7813" w:rsidRPr="00D7247E" w:rsidTr="0008768E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AB7813" w:rsidRPr="00AB7813" w:rsidRDefault="00AB7813" w:rsidP="00AB7813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Шушан Техникс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B7813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0" w:tblpY="267"/>
        <w:tblW w:w="10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3476"/>
        <w:gridCol w:w="2201"/>
        <w:gridCol w:w="2847"/>
      </w:tblGrid>
      <w:tr w:rsidR="00E62736" w:rsidRPr="00C93C68" w:rsidTr="00AB7813">
        <w:trPr>
          <w:trHeight w:val="122"/>
        </w:trPr>
        <w:tc>
          <w:tcPr>
            <w:tcW w:w="1579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Отобранный участник </w:t>
            </w:r>
            <w:r w:rsidRPr="00C93C68">
              <w:rPr>
                <w:rFonts w:ascii="GHEA Grapalat" w:hAnsi="GHEA Grapalat"/>
                <w:sz w:val="20"/>
                <w:szCs w:val="20"/>
              </w:rPr>
              <w:t>/для отобранного участника указать "X"/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Предложенная участником цена</w:t>
            </w:r>
          </w:p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/без НДС, тыс. драмов/</w:t>
            </w:r>
          </w:p>
        </w:tc>
      </w:tr>
      <w:tr w:rsidR="00A522F1" w:rsidRPr="00C93C68" w:rsidTr="00AB7813">
        <w:trPr>
          <w:trHeight w:val="616"/>
        </w:trPr>
        <w:tc>
          <w:tcPr>
            <w:tcW w:w="1579" w:type="dxa"/>
            <w:shd w:val="clear" w:color="auto" w:fill="auto"/>
            <w:vAlign w:val="center"/>
          </w:tcPr>
          <w:p w:rsidR="00A522F1" w:rsidRPr="00C93C68" w:rsidRDefault="00A522F1" w:rsidP="00A522F1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A522F1" w:rsidRPr="00AB7813" w:rsidRDefault="00A522F1" w:rsidP="00A522F1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Смартлайн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2201" w:type="dxa"/>
            <w:shd w:val="clear" w:color="auto" w:fill="auto"/>
          </w:tcPr>
          <w:p w:rsidR="00A522F1" w:rsidRPr="00EC5B03" w:rsidRDefault="00A522F1" w:rsidP="00A522F1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847" w:type="dxa"/>
            <w:shd w:val="clear" w:color="auto" w:fill="auto"/>
          </w:tcPr>
          <w:p w:rsidR="00A522F1" w:rsidRPr="00A522F1" w:rsidRDefault="00A522F1" w:rsidP="00A522F1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A522F1">
              <w:rPr>
                <w:rFonts w:ascii="GHEA Grapalat" w:eastAsia="Calibri" w:hAnsi="GHEA Grapalat"/>
                <w:sz w:val="22"/>
                <w:lang w:val="hy-AM"/>
              </w:rPr>
              <w:t>12 500</w:t>
            </w:r>
          </w:p>
        </w:tc>
      </w:tr>
      <w:tr w:rsidR="00A522F1" w:rsidRPr="00C93C68" w:rsidTr="00AB7813">
        <w:trPr>
          <w:trHeight w:val="616"/>
        </w:trPr>
        <w:tc>
          <w:tcPr>
            <w:tcW w:w="1579" w:type="dxa"/>
            <w:shd w:val="clear" w:color="auto" w:fill="auto"/>
            <w:vAlign w:val="center"/>
          </w:tcPr>
          <w:p w:rsidR="00A522F1" w:rsidRPr="00C93C68" w:rsidRDefault="00A522F1" w:rsidP="00A522F1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A522F1" w:rsidRPr="00AB7813" w:rsidRDefault="00A522F1" w:rsidP="00A522F1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Шушан Техникс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2201" w:type="dxa"/>
            <w:shd w:val="clear" w:color="auto" w:fill="auto"/>
          </w:tcPr>
          <w:p w:rsidR="00A522F1" w:rsidRDefault="00A522F1" w:rsidP="00A522F1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</w:tc>
        <w:tc>
          <w:tcPr>
            <w:tcW w:w="2847" w:type="dxa"/>
            <w:shd w:val="clear" w:color="auto" w:fill="auto"/>
          </w:tcPr>
          <w:p w:rsidR="00A522F1" w:rsidRPr="00A522F1" w:rsidRDefault="00A522F1" w:rsidP="00A522F1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A522F1">
              <w:rPr>
                <w:rFonts w:ascii="GHEA Grapalat" w:eastAsia="Calibri" w:hAnsi="GHEA Grapalat"/>
                <w:sz w:val="22"/>
                <w:lang w:val="hy-AM"/>
              </w:rPr>
              <w:t>19 350</w:t>
            </w:r>
          </w:p>
        </w:tc>
      </w:tr>
    </w:tbl>
    <w:p w:rsidR="00A437D5" w:rsidRPr="00A437D5" w:rsidRDefault="00A437D5" w:rsidP="00D7247E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9775A7" w:rsidRDefault="009775A7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08768E" w:rsidRPr="00327052" w:rsidRDefault="0008768E" w:rsidP="0008768E">
      <w:pPr>
        <w:ind w:firstLine="709"/>
        <w:jc w:val="both"/>
        <w:rPr>
          <w:rFonts w:ascii="GHEA Grapalat" w:eastAsia="GHEA Grapalat" w:hAnsi="GHEA Grapalat" w:cs="GHEA Grapalat"/>
          <w:sz w:val="20"/>
          <w:szCs w:val="16"/>
        </w:rPr>
      </w:pPr>
      <w:r w:rsidRPr="00327052">
        <w:rPr>
          <w:rFonts w:ascii="GHEA Grapalat" w:eastAsia="GHEA Grapalat" w:hAnsi="GHEA Grapalat" w:cs="GHEA Grapalat"/>
          <w:b/>
          <w:sz w:val="20"/>
          <w:szCs w:val="16"/>
        </w:rPr>
        <w:t>Лот</w:t>
      </w:r>
      <w:r w:rsidR="00630ADB">
        <w:rPr>
          <w:rFonts w:ascii="GHEA Grapalat" w:eastAsia="GHEA Grapalat" w:hAnsi="GHEA Grapalat" w:cs="GHEA Grapalat"/>
          <w:b/>
          <w:sz w:val="20"/>
          <w:szCs w:val="16"/>
          <w:lang w:val="en-US"/>
        </w:rPr>
        <w:t xml:space="preserve"> </w:t>
      </w:r>
      <w:r w:rsidR="00AB7813">
        <w:rPr>
          <w:rFonts w:ascii="GHEA Grapalat" w:eastAsia="GHEA Grapalat" w:hAnsi="GHEA Grapalat" w:cs="GHEA Grapalat"/>
          <w:b/>
          <w:sz w:val="20"/>
          <w:szCs w:val="16"/>
          <w:lang w:val="hy-AM"/>
        </w:rPr>
        <w:t>3</w:t>
      </w:r>
      <w:r w:rsidRPr="00327052">
        <w:rPr>
          <w:rFonts w:ascii="GHEA Grapalat" w:eastAsia="GHEA Grapalat" w:hAnsi="GHEA Grapalat" w:cs="GHEA Grapalat"/>
          <w:b/>
          <w:sz w:val="20"/>
          <w:szCs w:val="16"/>
        </w:rPr>
        <w:t xml:space="preserve">. </w:t>
      </w:r>
    </w:p>
    <w:p w:rsidR="0008768E" w:rsidRDefault="0008768E" w:rsidP="0008768E">
      <w:pPr>
        <w:ind w:left="709"/>
        <w:jc w:val="both"/>
        <w:rPr>
          <w:rFonts w:ascii="GHEA Grapalat" w:hAnsi="GHEA Grapalat"/>
          <w:b/>
          <w:sz w:val="20"/>
          <w:szCs w:val="20"/>
        </w:rPr>
      </w:pPr>
      <w:r w:rsidRPr="00200C4B">
        <w:rPr>
          <w:rFonts w:ascii="GHEA Grapalat" w:hAnsi="GHEA Grapalat"/>
          <w:sz w:val="20"/>
          <w:szCs w:val="20"/>
        </w:rPr>
        <w:t xml:space="preserve">Предметом закупки является: </w:t>
      </w:r>
      <w:r w:rsidR="00AB7813" w:rsidRPr="00AB7813">
        <w:rPr>
          <w:rFonts w:ascii="GHEA Grapalat" w:hAnsi="GHEA Grapalat"/>
          <w:b/>
          <w:sz w:val="20"/>
          <w:szCs w:val="20"/>
        </w:rPr>
        <w:t>Держатель флипчарта</w:t>
      </w:r>
    </w:p>
    <w:p w:rsidR="00AB7813" w:rsidRPr="00200C4B" w:rsidRDefault="00AB7813" w:rsidP="0008768E">
      <w:pPr>
        <w:ind w:left="709"/>
        <w:jc w:val="both"/>
        <w:rPr>
          <w:rFonts w:ascii="GHEA Grapalat" w:hAnsi="GHEA Grapalat"/>
          <w:sz w:val="20"/>
          <w:szCs w:val="20"/>
          <w:lang w:val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4"/>
        <w:gridCol w:w="2805"/>
        <w:gridCol w:w="1964"/>
        <w:gridCol w:w="1963"/>
        <w:gridCol w:w="2064"/>
      </w:tblGrid>
      <w:tr w:rsidR="0008768E" w:rsidRPr="00D7247E" w:rsidTr="00196CB0">
        <w:trPr>
          <w:trHeight w:val="459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П/Н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Наименование участника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Заявки, соответствующие требованиям приглашения </w:t>
            </w:r>
          </w:p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соответствии указать "X"/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Заявки, не соответствующие требованиям приглашения</w:t>
            </w:r>
          </w:p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несоответствии указать "X"/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8768E" w:rsidRPr="00D7247E" w:rsidRDefault="0008768E" w:rsidP="00196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Краткое описание несоответствия</w:t>
            </w:r>
          </w:p>
        </w:tc>
      </w:tr>
      <w:tr w:rsidR="00AB7813" w:rsidRPr="00D7247E" w:rsidTr="00196CB0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pStyle w:val="ListParagraph"/>
              <w:widowControl w:val="0"/>
              <w:numPr>
                <w:ilvl w:val="0"/>
                <w:numId w:val="33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AB7813" w:rsidRPr="00AB7813" w:rsidRDefault="00AB7813" w:rsidP="00AB7813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Смартлайн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B7813" w:rsidRPr="0010541D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AB7813" w:rsidRPr="00D7247E" w:rsidTr="00196CB0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pStyle w:val="ListParagraph"/>
              <w:widowControl w:val="0"/>
              <w:numPr>
                <w:ilvl w:val="0"/>
                <w:numId w:val="33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AB7813" w:rsidRPr="00AB7813" w:rsidRDefault="00AB7813" w:rsidP="00AB7813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Шушан Техникс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B7813" w:rsidRPr="00AB7813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AB7813" w:rsidRPr="00D7247E" w:rsidRDefault="00AB7813" w:rsidP="00AB781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67"/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3540"/>
        <w:gridCol w:w="2228"/>
        <w:gridCol w:w="2889"/>
      </w:tblGrid>
      <w:tr w:rsidR="0008768E" w:rsidRPr="00C93C68" w:rsidTr="00183FE2">
        <w:trPr>
          <w:trHeight w:val="122"/>
        </w:trPr>
        <w:tc>
          <w:tcPr>
            <w:tcW w:w="1436" w:type="dxa"/>
            <w:shd w:val="clear" w:color="auto" w:fill="auto"/>
            <w:vAlign w:val="center"/>
          </w:tcPr>
          <w:p w:rsidR="0008768E" w:rsidRPr="00C93C68" w:rsidRDefault="0008768E" w:rsidP="00183FE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08768E" w:rsidRPr="00C93C68" w:rsidRDefault="0008768E" w:rsidP="00183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08768E" w:rsidRPr="00C93C68" w:rsidRDefault="0008768E" w:rsidP="00183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Отобранный участник </w:t>
            </w:r>
            <w:r w:rsidRPr="00C93C68">
              <w:rPr>
                <w:rFonts w:ascii="GHEA Grapalat" w:hAnsi="GHEA Grapalat"/>
                <w:sz w:val="20"/>
                <w:szCs w:val="20"/>
              </w:rPr>
              <w:t>/для отобранного участника указать "X"/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08768E" w:rsidRPr="00C93C68" w:rsidRDefault="0008768E" w:rsidP="00183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Предложенная участником цена</w:t>
            </w:r>
          </w:p>
          <w:p w:rsidR="0008768E" w:rsidRPr="00C93C68" w:rsidRDefault="0008768E" w:rsidP="00183F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/без НДС, тыс. драмов/</w:t>
            </w:r>
          </w:p>
        </w:tc>
      </w:tr>
      <w:tr w:rsidR="00A522F1" w:rsidRPr="00C93C68" w:rsidTr="00183FE2">
        <w:trPr>
          <w:trHeight w:val="616"/>
        </w:trPr>
        <w:tc>
          <w:tcPr>
            <w:tcW w:w="1436" w:type="dxa"/>
            <w:shd w:val="clear" w:color="auto" w:fill="auto"/>
            <w:vAlign w:val="center"/>
          </w:tcPr>
          <w:p w:rsidR="00A522F1" w:rsidRPr="00C93C68" w:rsidRDefault="00A522F1" w:rsidP="00183FE2">
            <w:pPr>
              <w:pStyle w:val="ListParagraph"/>
              <w:widowControl w:val="0"/>
              <w:numPr>
                <w:ilvl w:val="0"/>
                <w:numId w:val="3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:rsidR="00A522F1" w:rsidRPr="00AB7813" w:rsidRDefault="00A522F1" w:rsidP="00183FE2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Шушан Техникс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 xml:space="preserve">" </w:t>
            </w:r>
          </w:p>
        </w:tc>
        <w:tc>
          <w:tcPr>
            <w:tcW w:w="2228" w:type="dxa"/>
            <w:shd w:val="clear" w:color="auto" w:fill="auto"/>
          </w:tcPr>
          <w:p w:rsidR="00A522F1" w:rsidRPr="00EC5B03" w:rsidRDefault="00A522F1" w:rsidP="00183FE2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889" w:type="dxa"/>
            <w:shd w:val="clear" w:color="auto" w:fill="auto"/>
          </w:tcPr>
          <w:p w:rsidR="00A522F1" w:rsidRPr="00A522F1" w:rsidRDefault="00A522F1" w:rsidP="00183FE2">
            <w:pPr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A522F1">
              <w:rPr>
                <w:rFonts w:ascii="GHEA Grapalat" w:eastAsia="Calibri" w:hAnsi="GHEA Grapalat"/>
                <w:sz w:val="22"/>
                <w:lang w:val="hy-AM"/>
              </w:rPr>
              <w:t>38 400</w:t>
            </w:r>
          </w:p>
        </w:tc>
      </w:tr>
      <w:tr w:rsidR="00A522F1" w:rsidRPr="00C93C68" w:rsidTr="00183FE2">
        <w:trPr>
          <w:trHeight w:val="616"/>
        </w:trPr>
        <w:tc>
          <w:tcPr>
            <w:tcW w:w="1436" w:type="dxa"/>
            <w:shd w:val="clear" w:color="auto" w:fill="auto"/>
            <w:vAlign w:val="center"/>
          </w:tcPr>
          <w:p w:rsidR="00A522F1" w:rsidRPr="00C93C68" w:rsidRDefault="00A522F1" w:rsidP="00183FE2">
            <w:pPr>
              <w:pStyle w:val="ListParagraph"/>
              <w:widowControl w:val="0"/>
              <w:numPr>
                <w:ilvl w:val="0"/>
                <w:numId w:val="34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:rsidR="00A522F1" w:rsidRPr="00AB7813" w:rsidRDefault="00A522F1" w:rsidP="00183FE2">
            <w:pPr>
              <w:spacing w:line="276" w:lineRule="auto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AB7813">
              <w:rPr>
                <w:rFonts w:ascii="GHEA Grapalat" w:hAnsi="GHEA Grapalat" w:cs="Times Armenian"/>
                <w:sz w:val="20"/>
                <w:lang w:val="hy-AM"/>
              </w:rPr>
              <w:t>ООО "</w:t>
            </w:r>
            <w:r w:rsidRPr="00AB7813">
              <w:rPr>
                <w:rFonts w:ascii="GHEA Grapalat" w:hAnsi="GHEA Grapalat" w:cs="Times Armenian"/>
                <w:sz w:val="20"/>
                <w:lang w:val="ru-RU"/>
              </w:rPr>
              <w:t>Смартлайн</w:t>
            </w:r>
            <w:r w:rsidRPr="00AB7813">
              <w:rPr>
                <w:rFonts w:ascii="GHEA Grapalat" w:hAnsi="GHEA Grapalat" w:cs="Times Armenian"/>
                <w:sz w:val="20"/>
                <w:lang w:val="hy-AM"/>
              </w:rPr>
              <w:t>"</w:t>
            </w:r>
          </w:p>
        </w:tc>
        <w:tc>
          <w:tcPr>
            <w:tcW w:w="2228" w:type="dxa"/>
            <w:shd w:val="clear" w:color="auto" w:fill="auto"/>
          </w:tcPr>
          <w:p w:rsidR="00A522F1" w:rsidRDefault="00A522F1" w:rsidP="00183FE2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</w:tc>
        <w:tc>
          <w:tcPr>
            <w:tcW w:w="2889" w:type="dxa"/>
            <w:shd w:val="clear" w:color="auto" w:fill="auto"/>
          </w:tcPr>
          <w:p w:rsidR="00A522F1" w:rsidRPr="00A522F1" w:rsidRDefault="00A522F1" w:rsidP="00183FE2">
            <w:pPr>
              <w:jc w:val="center"/>
              <w:rPr>
                <w:rFonts w:ascii="GHEA Grapalat" w:eastAsia="Calibri" w:hAnsi="GHEA Grapalat"/>
                <w:sz w:val="22"/>
                <w:lang w:val="af-ZA"/>
              </w:rPr>
            </w:pPr>
            <w:r w:rsidRPr="00A522F1">
              <w:rPr>
                <w:rFonts w:ascii="GHEA Grapalat" w:eastAsia="Calibri" w:hAnsi="GHEA Grapalat"/>
                <w:sz w:val="22"/>
                <w:lang w:val="hy-AM"/>
              </w:rPr>
              <w:t>53 333.33</w:t>
            </w:r>
          </w:p>
        </w:tc>
      </w:tr>
    </w:tbl>
    <w:p w:rsidR="0008768E" w:rsidRPr="00A437D5" w:rsidRDefault="0008768E" w:rsidP="0008768E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08768E" w:rsidRDefault="0008768E" w:rsidP="0008768E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08768E" w:rsidRDefault="0008768E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E62736" w:rsidRPr="00853856" w:rsidRDefault="0072480D" w:rsidP="001F48D9">
      <w:pPr>
        <w:spacing w:line="276" w:lineRule="auto"/>
        <w:ind w:left="5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</w:rPr>
        <w:t xml:space="preserve">Критерий, примененный для </w:t>
      </w:r>
      <w:r w:rsidRPr="00344037">
        <w:rPr>
          <w:rFonts w:ascii="GHEA Grapalat" w:hAnsi="GHEA Grapalat"/>
          <w:sz w:val="20"/>
          <w:szCs w:val="20"/>
          <w:lang w:val="ru-RU"/>
        </w:rPr>
        <w:t>определения отобранного участника:</w:t>
      </w:r>
      <w:r w:rsidR="00344037">
        <w:rPr>
          <w:rFonts w:ascii="GHEA Grapalat" w:hAnsi="GHEA Grapalat"/>
          <w:sz w:val="20"/>
          <w:szCs w:val="20"/>
          <w:lang w:val="ru-RU"/>
        </w:rPr>
        <w:t xml:space="preserve"> 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минимальная цена предложения, предлагаемая квалифицированными участниками.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>Комиссия решила представить предложение о заключении договора с избранным</w:t>
      </w:r>
      <w:r w:rsidR="001F48D9">
        <w:rPr>
          <w:rFonts w:ascii="GHEA Grapalat" w:hAnsi="GHEA Grapalat"/>
          <w:sz w:val="20"/>
          <w:szCs w:val="20"/>
          <w:lang w:val="ru-RU"/>
        </w:rPr>
        <w:t>и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участник</w:t>
      </w:r>
      <w:r w:rsidR="001F48D9">
        <w:rPr>
          <w:rFonts w:ascii="GHEA Grapalat" w:hAnsi="GHEA Grapalat"/>
          <w:sz w:val="20"/>
          <w:szCs w:val="20"/>
          <w:lang w:val="ru-RU"/>
        </w:rPr>
        <w:t>ами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и заключить с ним</w:t>
      </w:r>
      <w:r w:rsidR="001F48D9">
        <w:rPr>
          <w:rFonts w:ascii="GHEA Grapalat" w:hAnsi="GHEA Grapalat"/>
          <w:sz w:val="20"/>
          <w:szCs w:val="20"/>
          <w:lang w:val="ru-RU"/>
        </w:rPr>
        <w:t>и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соглашение </w:t>
      </w:r>
      <w:r w:rsidR="001F48D9">
        <w:rPr>
          <w:rFonts w:ascii="GHEA Grapalat" w:hAnsi="GHEA Grapalat"/>
          <w:sz w:val="20"/>
          <w:szCs w:val="20"/>
          <w:lang w:val="ru-RU"/>
        </w:rPr>
        <w:t>после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пер</w:t>
      </w:r>
      <w:r w:rsidR="00E62736">
        <w:rPr>
          <w:rFonts w:ascii="GHEA Grapalat" w:hAnsi="GHEA Grapalat"/>
          <w:sz w:val="20"/>
          <w:szCs w:val="20"/>
          <w:lang w:val="ru-RU"/>
        </w:rPr>
        <w:t xml:space="preserve">иода ожидания, Согласно пункте </w:t>
      </w:r>
      <w:r w:rsidR="001F48D9">
        <w:rPr>
          <w:rFonts w:ascii="GHEA Grapalat" w:hAnsi="GHEA Grapalat"/>
          <w:sz w:val="20"/>
          <w:szCs w:val="20"/>
          <w:lang w:val="ru-RU"/>
        </w:rPr>
        <w:t xml:space="preserve">3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>статье 10 Закона Республики Армения "О закупках".</w:t>
      </w:r>
    </w:p>
    <w:p w:rsidR="009775A7" w:rsidRPr="00344037" w:rsidRDefault="0072480D" w:rsidP="001F48D9">
      <w:pPr>
        <w:spacing w:line="276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под кодом</w:t>
      </w:r>
      <w:r w:rsidRPr="00104A0C">
        <w:rPr>
          <w:rFonts w:ascii="GHEA Grapalat" w:hAnsi="GHEA Grapalat"/>
          <w:sz w:val="20"/>
          <w:szCs w:val="20"/>
          <w:lang w:val="ru-RU"/>
        </w:rPr>
        <w:t xml:space="preserve"> </w:t>
      </w:r>
      <w:r w:rsidR="0008768E">
        <w:rPr>
          <w:rFonts w:ascii="GHEA Grapalat" w:hAnsi="GHEA Grapalat"/>
          <w:sz w:val="20"/>
          <w:szCs w:val="20"/>
          <w:lang w:val="ru-RU"/>
        </w:rPr>
        <w:t>ՀՀ-ՊԵԿ-ԳՀԱՊՁԲ-(</w:t>
      </w:r>
      <w:r w:rsidR="000807C9">
        <w:rPr>
          <w:rFonts w:ascii="GHEA Grapalat" w:hAnsi="GHEA Grapalat"/>
          <w:sz w:val="20"/>
          <w:szCs w:val="20"/>
          <w:lang w:val="ru-RU"/>
        </w:rPr>
        <w:t>20/5</w:t>
      </w:r>
      <w:r w:rsidR="0008768E">
        <w:rPr>
          <w:rFonts w:ascii="GHEA Grapalat" w:hAnsi="GHEA Grapalat"/>
          <w:sz w:val="20"/>
          <w:szCs w:val="20"/>
          <w:lang w:val="ru-RU"/>
        </w:rPr>
        <w:t>-Լ)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 Л. Арутюняну. </w:t>
      </w:r>
    </w:p>
    <w:p w:rsidR="009775A7" w:rsidRDefault="009775A7" w:rsidP="001F48D9">
      <w:pPr>
        <w:spacing w:line="276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Pr="00E62736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lang w:val="ru-RU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Телефон: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060 544 </w:t>
      </w:r>
      <w:r w:rsidR="00615120">
        <w:rPr>
          <w:rFonts w:ascii="GHEA Grapalat" w:eastAsia="GHEA Grapalat" w:hAnsi="GHEA Grapalat" w:cs="GHEA Grapalat"/>
          <w:b/>
          <w:sz w:val="20"/>
          <w:szCs w:val="20"/>
          <w:lang w:val="ru-RU"/>
        </w:rPr>
        <w:t>708</w:t>
      </w:r>
    </w:p>
    <w:p w:rsidR="009775A7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Электронная почта: </w:t>
      </w:r>
      <w:r>
        <w:rPr>
          <w:rFonts w:ascii="GHEA Grapalat" w:eastAsia="GHEA Grapalat" w:hAnsi="GHEA Grapalat" w:cs="GHEA Grapalat"/>
          <w:b/>
          <w:sz w:val="20"/>
          <w:szCs w:val="20"/>
        </w:rPr>
        <w:t>lusine_harutyunyan@taxservice.am</w:t>
      </w:r>
      <w:r>
        <w:rPr>
          <w:rFonts w:ascii="GHEA Grapalat" w:eastAsia="GHEA Grapalat" w:hAnsi="GHEA Grapalat" w:cs="GHEA Grapalat"/>
          <w:sz w:val="20"/>
          <w:szCs w:val="20"/>
        </w:rPr>
        <w:tab/>
      </w:r>
    </w:p>
    <w:p w:rsidR="0072480D" w:rsidRPr="0072480D" w:rsidRDefault="009B6B54" w:rsidP="0072480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Заказчик: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Комитет</w:t>
      </w:r>
      <w:r w:rsidR="00200C4B">
        <w:rPr>
          <w:rFonts w:ascii="GHEA Grapalat" w:eastAsia="GHEA Grapalat" w:hAnsi="GHEA Grapalat" w:cs="GHEA Grapalat"/>
          <w:b/>
          <w:color w:val="000000"/>
          <w:sz w:val="20"/>
          <w:szCs w:val="20"/>
          <w:lang w:val="ru-RU"/>
        </w:rPr>
        <w:t xml:space="preserve"> </w:t>
      </w:r>
      <w:r w:rsidR="003C1CCF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государственным доходам</w:t>
      </w:r>
    </w:p>
    <w:sectPr w:rsidR="0072480D" w:rsidRPr="0072480D" w:rsidSect="00E6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255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04" w:rsidRDefault="00184504">
      <w:r>
        <w:separator/>
      </w:r>
    </w:p>
  </w:endnote>
  <w:endnote w:type="continuationSeparator" w:id="0">
    <w:p w:rsidR="00184504" w:rsidRDefault="0018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26315B">
      <w:rPr>
        <w:rFonts w:ascii="Times New Roman" w:eastAsia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04" w:rsidRDefault="00184504">
      <w:r>
        <w:separator/>
      </w:r>
    </w:p>
  </w:footnote>
  <w:footnote w:type="continuationSeparator" w:id="0">
    <w:p w:rsidR="00184504" w:rsidRDefault="0018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502"/>
    <w:multiLevelType w:val="multilevel"/>
    <w:tmpl w:val="43EE92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6977A51"/>
    <w:multiLevelType w:val="multilevel"/>
    <w:tmpl w:val="989C1C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D552B57"/>
    <w:multiLevelType w:val="multilevel"/>
    <w:tmpl w:val="BB66B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0814C78"/>
    <w:multiLevelType w:val="multilevel"/>
    <w:tmpl w:val="B9E654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39740B5"/>
    <w:multiLevelType w:val="multilevel"/>
    <w:tmpl w:val="29FC30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53552C0"/>
    <w:multiLevelType w:val="multilevel"/>
    <w:tmpl w:val="C26404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A2D6727"/>
    <w:multiLevelType w:val="multilevel"/>
    <w:tmpl w:val="0AA824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B787F0C"/>
    <w:multiLevelType w:val="multilevel"/>
    <w:tmpl w:val="75D83E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1B1901"/>
    <w:multiLevelType w:val="multilevel"/>
    <w:tmpl w:val="BD8E7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E7A632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AE5"/>
    <w:multiLevelType w:val="multilevel"/>
    <w:tmpl w:val="E5A485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C3700C1"/>
    <w:multiLevelType w:val="multilevel"/>
    <w:tmpl w:val="29ECA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2F1A3853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0058B"/>
    <w:multiLevelType w:val="multilevel"/>
    <w:tmpl w:val="B5B42E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DF10478"/>
    <w:multiLevelType w:val="multilevel"/>
    <w:tmpl w:val="2C76F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26D1C04"/>
    <w:multiLevelType w:val="multilevel"/>
    <w:tmpl w:val="16CC0D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31E1C48"/>
    <w:multiLevelType w:val="hybridMultilevel"/>
    <w:tmpl w:val="90CC8BB0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4545B1"/>
    <w:multiLevelType w:val="multilevel"/>
    <w:tmpl w:val="90CC5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B4E2F4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0A04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853FA"/>
    <w:multiLevelType w:val="hybridMultilevel"/>
    <w:tmpl w:val="B920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87B13"/>
    <w:multiLevelType w:val="multilevel"/>
    <w:tmpl w:val="A5C4BD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5175441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D7C67"/>
    <w:multiLevelType w:val="multilevel"/>
    <w:tmpl w:val="8654BB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6C21812"/>
    <w:multiLevelType w:val="hybridMultilevel"/>
    <w:tmpl w:val="3AA42DB8"/>
    <w:lvl w:ilvl="0" w:tplc="863633F8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4677F"/>
    <w:multiLevelType w:val="multilevel"/>
    <w:tmpl w:val="89B8F1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599C07E8"/>
    <w:multiLevelType w:val="multilevel"/>
    <w:tmpl w:val="F9FE09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61C57EE5"/>
    <w:multiLevelType w:val="multilevel"/>
    <w:tmpl w:val="CF8266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64777F00"/>
    <w:multiLevelType w:val="multilevel"/>
    <w:tmpl w:val="DF44D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68526D7D"/>
    <w:multiLevelType w:val="hybridMultilevel"/>
    <w:tmpl w:val="B920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1655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C7A30"/>
    <w:multiLevelType w:val="multilevel"/>
    <w:tmpl w:val="B0BA51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B81047E"/>
    <w:multiLevelType w:val="multilevel"/>
    <w:tmpl w:val="299A68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6C705E8D"/>
    <w:multiLevelType w:val="multilevel"/>
    <w:tmpl w:val="16AC0E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6C7E6DAF"/>
    <w:multiLevelType w:val="multilevel"/>
    <w:tmpl w:val="50F643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6DDB3BE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B4AF1"/>
    <w:multiLevelType w:val="multilevel"/>
    <w:tmpl w:val="94CE3E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7867666D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13"/>
  </w:num>
  <w:num w:numId="5">
    <w:abstractNumId w:val="7"/>
  </w:num>
  <w:num w:numId="6">
    <w:abstractNumId w:val="23"/>
  </w:num>
  <w:num w:numId="7">
    <w:abstractNumId w:val="10"/>
  </w:num>
  <w:num w:numId="8">
    <w:abstractNumId w:val="3"/>
  </w:num>
  <w:num w:numId="9">
    <w:abstractNumId w:val="21"/>
  </w:num>
  <w:num w:numId="10">
    <w:abstractNumId w:val="2"/>
  </w:num>
  <w:num w:numId="11">
    <w:abstractNumId w:val="14"/>
  </w:num>
  <w:num w:numId="12">
    <w:abstractNumId w:val="25"/>
  </w:num>
  <w:num w:numId="13">
    <w:abstractNumId w:val="32"/>
  </w:num>
  <w:num w:numId="14">
    <w:abstractNumId w:val="5"/>
  </w:num>
  <w:num w:numId="15">
    <w:abstractNumId w:val="8"/>
  </w:num>
  <w:num w:numId="16">
    <w:abstractNumId w:val="33"/>
  </w:num>
  <w:num w:numId="17">
    <w:abstractNumId w:val="31"/>
  </w:num>
  <w:num w:numId="18">
    <w:abstractNumId w:val="11"/>
  </w:num>
  <w:num w:numId="19">
    <w:abstractNumId w:val="0"/>
  </w:num>
  <w:num w:numId="20">
    <w:abstractNumId w:val="15"/>
  </w:num>
  <w:num w:numId="21">
    <w:abstractNumId w:val="36"/>
  </w:num>
  <w:num w:numId="22">
    <w:abstractNumId w:val="26"/>
  </w:num>
  <w:num w:numId="23">
    <w:abstractNumId w:val="34"/>
  </w:num>
  <w:num w:numId="24">
    <w:abstractNumId w:val="17"/>
  </w:num>
  <w:num w:numId="25">
    <w:abstractNumId w:val="28"/>
  </w:num>
  <w:num w:numId="26">
    <w:abstractNumId w:val="1"/>
  </w:num>
  <w:num w:numId="27">
    <w:abstractNumId w:val="18"/>
  </w:num>
  <w:num w:numId="28">
    <w:abstractNumId w:val="22"/>
  </w:num>
  <w:num w:numId="29">
    <w:abstractNumId w:val="19"/>
  </w:num>
  <w:num w:numId="30">
    <w:abstractNumId w:val="29"/>
  </w:num>
  <w:num w:numId="31">
    <w:abstractNumId w:val="16"/>
  </w:num>
  <w:num w:numId="32">
    <w:abstractNumId w:val="24"/>
  </w:num>
  <w:num w:numId="33">
    <w:abstractNumId w:val="30"/>
  </w:num>
  <w:num w:numId="34">
    <w:abstractNumId w:val="35"/>
  </w:num>
  <w:num w:numId="35">
    <w:abstractNumId w:val="9"/>
  </w:num>
  <w:num w:numId="36">
    <w:abstractNumId w:val="37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7"/>
    <w:rsid w:val="000533D1"/>
    <w:rsid w:val="000807C9"/>
    <w:rsid w:val="0008768E"/>
    <w:rsid w:val="00104A0C"/>
    <w:rsid w:val="0010541D"/>
    <w:rsid w:val="00183FE2"/>
    <w:rsid w:val="00184504"/>
    <w:rsid w:val="001F48D9"/>
    <w:rsid w:val="001F6E36"/>
    <w:rsid w:val="00200C4B"/>
    <w:rsid w:val="0020138A"/>
    <w:rsid w:val="002147F3"/>
    <w:rsid w:val="002278BE"/>
    <w:rsid w:val="0026315B"/>
    <w:rsid w:val="002E470A"/>
    <w:rsid w:val="00327052"/>
    <w:rsid w:val="00337CB5"/>
    <w:rsid w:val="00344037"/>
    <w:rsid w:val="00362870"/>
    <w:rsid w:val="0039245E"/>
    <w:rsid w:val="00397242"/>
    <w:rsid w:val="003C1CCF"/>
    <w:rsid w:val="0049624D"/>
    <w:rsid w:val="004B1FA6"/>
    <w:rsid w:val="004D3A46"/>
    <w:rsid w:val="00514110"/>
    <w:rsid w:val="005605F2"/>
    <w:rsid w:val="00560728"/>
    <w:rsid w:val="00615120"/>
    <w:rsid w:val="00630ADB"/>
    <w:rsid w:val="00671684"/>
    <w:rsid w:val="0069244D"/>
    <w:rsid w:val="006C618A"/>
    <w:rsid w:val="007060D4"/>
    <w:rsid w:val="007240C6"/>
    <w:rsid w:val="0072480D"/>
    <w:rsid w:val="007309C2"/>
    <w:rsid w:val="0073755D"/>
    <w:rsid w:val="00743DDF"/>
    <w:rsid w:val="007463F0"/>
    <w:rsid w:val="008159F3"/>
    <w:rsid w:val="00824199"/>
    <w:rsid w:val="00853856"/>
    <w:rsid w:val="00871E7B"/>
    <w:rsid w:val="008B006A"/>
    <w:rsid w:val="008E7099"/>
    <w:rsid w:val="00907DB6"/>
    <w:rsid w:val="00925D08"/>
    <w:rsid w:val="00952C46"/>
    <w:rsid w:val="00960EDE"/>
    <w:rsid w:val="009775A7"/>
    <w:rsid w:val="009B6B54"/>
    <w:rsid w:val="00A437D5"/>
    <w:rsid w:val="00A522F1"/>
    <w:rsid w:val="00AA724A"/>
    <w:rsid w:val="00AB7813"/>
    <w:rsid w:val="00AE52B1"/>
    <w:rsid w:val="00B0632E"/>
    <w:rsid w:val="00B9062B"/>
    <w:rsid w:val="00BF07F1"/>
    <w:rsid w:val="00C10768"/>
    <w:rsid w:val="00C176C9"/>
    <w:rsid w:val="00C93C68"/>
    <w:rsid w:val="00CA7873"/>
    <w:rsid w:val="00CF2BB0"/>
    <w:rsid w:val="00D478D3"/>
    <w:rsid w:val="00D7247E"/>
    <w:rsid w:val="00DB073B"/>
    <w:rsid w:val="00E12886"/>
    <w:rsid w:val="00E377F7"/>
    <w:rsid w:val="00E43F89"/>
    <w:rsid w:val="00E62736"/>
    <w:rsid w:val="00E703E0"/>
    <w:rsid w:val="00E72146"/>
    <w:rsid w:val="00EC5B03"/>
    <w:rsid w:val="00EE4F5C"/>
    <w:rsid w:val="00F3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3CEE3-F913-4431-816F-FF7CDC11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 Armenian" w:eastAsia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Arial LatArm" w:eastAsia="Arial LatArm" w:hAnsi="Arial LatArm" w:cs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pPr>
      <w:keepNext/>
      <w:ind w:firstLine="72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 LatArm" w:eastAsia="Arial LatArm" w:hAnsi="Arial LatArm" w:cs="Arial LatArm"/>
      <w:i/>
      <w:sz w:val="18"/>
      <w:szCs w:val="1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 LatArm" w:eastAsia="Arial LatArm" w:hAnsi="Arial LatArm" w:cs="Arial LatArm"/>
      <w:b/>
      <w:sz w:val="26"/>
      <w:szCs w:val="2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 LatArm" w:eastAsia="Arial LatArm" w:hAnsi="Arial LatArm" w:cs="Arial LatArm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 Armenian" w:eastAsia="Arial Armenian" w:hAnsi="Arial Armenian" w:cs="Arial Armeni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AE52B1"/>
    <w:pPr>
      <w:ind w:firstLine="720"/>
    </w:pPr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52B1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Harutyunyan</dc:creator>
  <cp:lastModifiedBy>Lusine Harutyunyan</cp:lastModifiedBy>
  <cp:revision>63</cp:revision>
  <cp:lastPrinted>2019-08-30T06:50:00Z</cp:lastPrinted>
  <dcterms:created xsi:type="dcterms:W3CDTF">2019-05-03T07:10:00Z</dcterms:created>
  <dcterms:modified xsi:type="dcterms:W3CDTF">2020-04-21T09:10:00Z</dcterms:modified>
</cp:coreProperties>
</file>